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D" w:rsidRPr="00B4194D" w:rsidRDefault="00B4194D" w:rsidP="00B4194D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B4194D">
        <w:rPr>
          <w:rFonts w:ascii="Arial" w:eastAsia="Times New Roman" w:hAnsi="Arial" w:cs="Arial"/>
          <w:color w:val="000000" w:themeColor="text1"/>
          <w:lang w:eastAsia="ru-RU"/>
        </w:rPr>
        <w:t>Круиз на пароме "</w:t>
      </w:r>
      <w:proofErr w:type="spellStart"/>
      <w:r w:rsidRPr="00B4194D">
        <w:rPr>
          <w:rFonts w:ascii="Arial" w:eastAsia="Times New Roman" w:hAnsi="Arial" w:cs="Arial"/>
          <w:color w:val="000000" w:themeColor="text1"/>
          <w:lang w:eastAsia="ru-RU"/>
        </w:rPr>
        <w:t>Princess</w:t>
      </w:r>
      <w:proofErr w:type="spellEnd"/>
      <w:r w:rsidRPr="00B4194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B4194D">
        <w:rPr>
          <w:rFonts w:ascii="Arial" w:eastAsia="Times New Roman" w:hAnsi="Arial" w:cs="Arial"/>
          <w:color w:val="000000" w:themeColor="text1"/>
          <w:lang w:eastAsia="ru-RU"/>
        </w:rPr>
        <w:t>Anastasia</w:t>
      </w:r>
      <w:proofErr w:type="spellEnd"/>
      <w:r w:rsidRPr="00B4194D">
        <w:rPr>
          <w:rFonts w:ascii="Arial" w:eastAsia="Times New Roman" w:hAnsi="Arial" w:cs="Arial"/>
          <w:color w:val="000000" w:themeColor="text1"/>
          <w:lang w:eastAsia="ru-RU"/>
        </w:rPr>
        <w:t>" 5 дней</w:t>
      </w:r>
    </w:p>
    <w:p w:rsidR="00B4194D" w:rsidRPr="00B4194D" w:rsidRDefault="00B4194D" w:rsidP="00B419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94D">
        <w:rPr>
          <w:rFonts w:ascii="Tahoma" w:eastAsia="Times New Roman" w:hAnsi="Tahoma" w:cs="Tahoma"/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4D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br/>
        <w:t>СПб – Хельсинки - Стокгольм – Таллинн – СПб</w:t>
      </w:r>
    </w:p>
    <w:p w:rsidR="00B4194D" w:rsidRPr="00B4194D" w:rsidRDefault="00B4194D" w:rsidP="00B4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90"/>
        <w:gridCol w:w="929"/>
        <w:gridCol w:w="1117"/>
        <w:gridCol w:w="929"/>
        <w:gridCol w:w="929"/>
        <w:gridCol w:w="1117"/>
        <w:gridCol w:w="965"/>
        <w:gridCol w:w="929"/>
      </w:tblGrid>
      <w:tr w:rsidR="00B4194D" w:rsidRPr="00B4194D" w:rsidTr="00B4194D">
        <w:tc>
          <w:tcPr>
            <w:tcW w:w="0" w:type="auto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СТОИМОСТЬ ТУРА (</w:t>
            </w:r>
            <w:proofErr w:type="gram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на</w:t>
            </w:r>
            <w:proofErr w:type="gram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чел.)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Даты тура:</w:t>
            </w:r>
          </w:p>
          <w:p w:rsidR="00B4194D" w:rsidRPr="00405511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ФЕВРАЛЬ: </w:t>
            </w:r>
            <w:r w:rsidRPr="00405511">
              <w:rPr>
                <w:rFonts w:ascii="Tahoma" w:eastAsia="Times New Roman" w:hAnsi="Tahoma" w:cs="Tahoma"/>
                <w:b/>
                <w:bCs/>
                <w:color w:val="FF0000"/>
                <w:sz w:val="16"/>
                <w:lang w:eastAsia="ru-RU"/>
              </w:rPr>
              <w:t>27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МАРТ: 3, 11, 19, 31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АПРЕЛЬ: 8, 16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Класс кают / размещение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Е-класс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В2V-класс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B-класс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А-класс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Коммодор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Де Люкс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Сьют</w:t>
            </w:r>
            <w:proofErr w:type="spell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4-местное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48 / 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58 / 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73 / 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64 /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77 /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97 / 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192 / 217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255 / 289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95 / 108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105 / 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115 / 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145 / 165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223 / 253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287 / 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383 / 434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190 / 215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210 / 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230 / 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290 / 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446 / 506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574 / 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765 / 867</w:t>
            </w:r>
          </w:p>
        </w:tc>
      </w:tr>
      <w:tr w:rsidR="00B4194D" w:rsidRPr="00B4194D" w:rsidTr="00B4194D">
        <w:tc>
          <w:tcPr>
            <w:tcW w:w="0" w:type="auto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СТОИМОСТЬ ТУРА (</w:t>
            </w:r>
            <w:proofErr w:type="gram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на</w:t>
            </w:r>
            <w:proofErr w:type="gram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чел.)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Даты тура: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ФЕВРАЛЬ: 23 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МАРТ: 7, 15, 23, 27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АПРЕЛЬ: 4, 12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Класс кают / размещение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Е-класс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В2V-класс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B-класс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А-класс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Коммодор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Де Люкс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Сьют</w:t>
            </w:r>
            <w:proofErr w:type="spell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4-местное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340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510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1020</w:t>
            </w:r>
          </w:p>
        </w:tc>
      </w:tr>
    </w:tbl>
    <w:p w:rsidR="00B4194D" w:rsidRPr="00B4194D" w:rsidRDefault="00B4194D" w:rsidP="00B4194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7"/>
        <w:gridCol w:w="8338"/>
      </w:tblGrid>
      <w:tr w:rsidR="00B4194D" w:rsidRPr="00B4194D" w:rsidTr="00B4194D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lang w:eastAsia="ru-RU"/>
              </w:rPr>
              <w:t>Программа тура</w:t>
            </w:r>
          </w:p>
        </w:tc>
      </w:tr>
      <w:tr w:rsidR="00B4194D" w:rsidRPr="00B4194D" w:rsidTr="00B4194D"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1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15:00 – 18:00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посадка на паром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St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Peter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Line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"PRINCESS ANASTASIA"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hyperlink r:id="rId5" w:history="1">
              <w:r w:rsidRPr="00B4194D">
                <w:rPr>
                  <w:rFonts w:ascii="Tahoma" w:eastAsia="Times New Roman" w:hAnsi="Tahoma" w:cs="Tahoma"/>
                  <w:color w:val="000000" w:themeColor="text1"/>
                  <w:sz w:val="16"/>
                  <w:u w:val="single"/>
                  <w:lang w:eastAsia="ru-RU"/>
                </w:rPr>
                <w:t>размещение в каютах выбранного класса.</w:t>
              </w:r>
            </w:hyperlink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19:00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отправление парома. На борту к вашим услугам бары, рестораны, магазины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Duty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Free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, дискотеки, шоу Санкт-Петербургского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Мюзик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Холла, казино, легендарный ночной бар ХХХХ, кинотеатр, сауна с бассейном. Ужин "шведский стол" (доп. плата). </w:t>
            </w:r>
          </w:p>
        </w:tc>
      </w:tr>
      <w:tr w:rsidR="00B4194D" w:rsidRPr="00B4194D" w:rsidTr="00B4194D"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Завтрак "шведский стол" (доп. плата). Прибытие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Хельсинки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08:00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Обязательный сход на берег для прохождения пограничного контроля. Свободное время в Хельсинки ИЛИ для желающих – экскурсии от компании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St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Peter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Line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(за доп. плату, 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см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 перечень и стоимость экскурсий ниже, оплачиваются при покупке тура).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16:00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- отправление парома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Стокгольм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На борту работают бары, рестораны, магазины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Duty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Free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, дискотеки, шоу Санкт-Петербургского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Мюзик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Холла, казино, бар ХХХХ, кинотеатр, сауна с бассейном. 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Ужин "шведский стол" (доп. плата).</w:t>
            </w:r>
          </w:p>
        </w:tc>
      </w:tr>
      <w:tr w:rsidR="00B4194D" w:rsidRPr="00B4194D" w:rsidTr="00B4194D"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Завтрак "шведский стол" (доп. плата). Прибытие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Стокгольм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08:00.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Свободное время в Стокгольме или экскурсии от компании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St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Peter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Line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(за доп. плату, 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см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перечень и стоимость экскурсий ниже, оплачиваются при покупке тура)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ИЛИ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12:30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пешеходная экскурсия по Старому городу (входит в стоимость), встреча с гидом у Королевского Дворца, на спуске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Slottsbaken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у ОБЕЛИСКА (табличка «Вест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Тревел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»).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17:00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посадка на паром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St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Peter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Line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"PRINCESS ANASTASIA"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, в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18:00 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отправление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Таллинн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Ужин "шведский стол" (доп. плата). Ночь на корабле.</w:t>
            </w:r>
          </w:p>
        </w:tc>
      </w:tr>
      <w:tr w:rsidR="00B4194D" w:rsidRPr="00B4194D" w:rsidTr="00B4194D"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Завтрак "шведский стол" (доп. плата). Прибытие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Таллинн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11:30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, экскурсия от компании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St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Peter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Line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(за доп. плату, 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см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 перечень и стоимость экскурсий ниже, оплачиваются при покупке тура)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ИЛИ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пешеходная экскурсия по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Старому городу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(входит в стоимость). Встреча с гидом у выхода с терминала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(табличка «Вест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Тревел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»), свободное время.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15:00 - 18:00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посадка на паром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St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Peter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Line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"PRINCESS ANASTASIA"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, прохождение пограничных формальностей, отправление из Таллинна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Санкт-Петербург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19:00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Ужин "шведский стол" (доп. плата). Ночь на корабле.</w:t>
            </w:r>
          </w:p>
        </w:tc>
      </w:tr>
      <w:tr w:rsidR="00B4194D" w:rsidRPr="00B4194D" w:rsidTr="00B4194D"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i/>
                <w:iCs/>
                <w:color w:val="000000" w:themeColor="text1"/>
                <w:sz w:val="16"/>
                <w:lang w:eastAsia="ru-RU"/>
              </w:rPr>
              <w:t>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Завтрак "шведский стол" (доп. плата).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10:30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прибытие в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Санкт-Петербург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B4194D" w:rsidRPr="00B4194D" w:rsidRDefault="00B4194D" w:rsidP="00B4194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B4194D">
        <w:rPr>
          <w:rFonts w:ascii="Tahoma" w:eastAsia="Times New Roman" w:hAnsi="Tahoma" w:cs="Tahoma"/>
          <w:b/>
          <w:bCs/>
          <w:color w:val="000000" w:themeColor="text1"/>
          <w:sz w:val="16"/>
          <w:lang w:eastAsia="ru-RU"/>
        </w:rPr>
        <w:t xml:space="preserve">Для совершения круиза необходимо наличие многократной визы. </w:t>
      </w:r>
    </w:p>
    <w:p w:rsidR="00B4194D" w:rsidRPr="00B4194D" w:rsidRDefault="00B4194D" w:rsidP="00B4194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B4194D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* - ВНИМАНИЕ! По прибытии на Морской вокзал туристам необходимо в первую очередь подойти к окну "Вест </w:t>
      </w:r>
      <w:proofErr w:type="spellStart"/>
      <w:r w:rsidRPr="00B4194D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Тревел</w:t>
      </w:r>
      <w:proofErr w:type="spellEnd"/>
      <w:r w:rsidRPr="00B4194D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" и получить конве</w:t>
      </w:r>
      <w:proofErr w:type="gramStart"/>
      <w:r w:rsidRPr="00B4194D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рт с пр</w:t>
      </w:r>
      <w:proofErr w:type="gramEnd"/>
      <w:r w:rsidRPr="00B4194D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ограммой тура и ваучерами на пешеходные экскурсии по Стокгольму и Таллинну, а также ваучеры на экскурсии по рекам и каналам Стокгольма (если вы оплачивали). После регистрации на паром туристы проходят на таможенный и паспортный контроль и далее на судно.</w:t>
      </w:r>
    </w:p>
    <w:tbl>
      <w:tblPr>
        <w:tblW w:w="5000" w:type="pct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53"/>
        <w:gridCol w:w="950"/>
        <w:gridCol w:w="951"/>
        <w:gridCol w:w="951"/>
      </w:tblGrid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lastRenderedPageBreak/>
              <w:t>Дополнительно оплачивается (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у.е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Взр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Дети 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6-11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Дети 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0-5 лет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консульский сбор на шведскую/финскую визу для граждан Северо-Западного региона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65/60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консульский сбор на шведскую/финскую визу для граждан остальных регионов РФ (при оформлении визы через офис в Москве)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70/65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Обязательный топливный сбор на пароме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Pr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Anastasia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Дети до 6 лет - бесплатно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Обязательный портовый сбор на пароме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Pr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Anastasia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Дети до 6 лет - бесплатно</w:t>
            </w:r>
          </w:p>
        </w:tc>
      </w:tr>
      <w:tr w:rsidR="00B4194D" w:rsidRPr="00B4194D" w:rsidTr="00B4194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4194D" w:rsidRPr="00B4194D" w:rsidTr="00B4194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4194D" w:rsidRPr="00B4194D" w:rsidTr="00B4194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Экскурсии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Пакет из 3-х экскурсий (Обзорные экскурсии: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Хельсинки, Стокгольм, Таллинн), 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45 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Обзорная экскурсия по Хельсинки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начало в 09:00 от терминала - обратно в 14:30 от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/Д вокзала.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Обзорная экскурсия по Стокгольму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начало в 09:30 от терминала - обратно в 16:30 от ОПЕРЫ (для желающих, после Пешеходной экскурсии по Старому городу Стокгольма,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трансфер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на музейный остров).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Обзорная экскурсия по Стокгольму с посещением музея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Юнибакен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(по понедельникам музей закрыт)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начало в 09:30 от терминала - обратно в 16:30 от ОПЕРЫ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38 (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взр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34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(2-12 лет)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Обзорная экскурсия по Стокгольму с посещением музея-корабля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Васа</w:t>
            </w:r>
            <w:proofErr w:type="spellEnd"/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начало в 09:30 от терминала - обратно в 16:30 от ОПЕРЫ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35 (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взр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25 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(6-17 лет)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Обзорная автобусная экскурсия по Таллинну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начало в 12:30 от терминала - обратно в 17:30 от Русского культурного центра.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Круиз по рекам и каналам Стокгольма, организатор Вест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Тревел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23 (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взр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 (6-11 л)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(0-5 л) </w:t>
            </w:r>
          </w:p>
        </w:tc>
      </w:tr>
      <w:tr w:rsidR="00B4194D" w:rsidRPr="00B4194D" w:rsidTr="00B4194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Во все экскурсии </w:t>
            </w: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включены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трансферы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на терминал из центра города!!! </w:t>
            </w:r>
          </w:p>
        </w:tc>
      </w:tr>
      <w:tr w:rsidR="00B4194D" w:rsidRPr="00B4194D" w:rsidTr="00B4194D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Отдельно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трансферы</w:t>
            </w:r>
            <w:proofErr w:type="spell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u w:val="single"/>
                <w:lang w:eastAsia="ru-RU"/>
              </w:rPr>
              <w:t>В Хельсинки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, начало в 09:00 от терминала - обратно в 14:30 от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/Д вокзала: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Терминал - Ж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/Д вокзал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Ж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/Д - Терминал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br/>
              <w:t>5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u w:val="single"/>
                <w:lang w:eastAsia="ru-RU"/>
              </w:rPr>
              <w:t>В Стокгольме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, начало в 09:30 от терминала - обратно в 16:30 от ОПЕРЫ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Терминал - Музейный остров - Опера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Опера - Терминал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u w:val="single"/>
                <w:lang w:eastAsia="ru-RU"/>
              </w:rPr>
              <w:t>В Таллинне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, начало в 12:30 от терминала - обратно в 17:30 от Отеля Виру: </w:t>
            </w:r>
          </w:p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Терминал - Верхний Город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br/>
              <w:t>Русский культурный центр отель - Терминал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br/>
              <w:t>5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Экскурсии от компании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St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.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Peter</w:t>
            </w:r>
            <w:proofErr w:type="spellEnd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Line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Взр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Дети 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6-11 лет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Дети</w:t>
            </w:r>
          </w:p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0-5 лет</w:t>
            </w:r>
          </w:p>
        </w:tc>
      </w:tr>
      <w:tr w:rsidR="00B4194D" w:rsidRPr="00B4194D" w:rsidTr="00B4194D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Обзорная Экскурсия по Хельсинки, 3 часа (автобус)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Экскурсия в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Суоменлинну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, 2.5 часа (автобус)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Обзорная экскурсия по Таллинну, 2 часа (автобус)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Экскурсия по Стокгольму +Старый Город, 3 часа (автобус)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Обзорная экскурсия по Стокгольму с посещением музея-корабля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Васа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, 4 часа (автобус)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Обзорная экскурсия по Стокгольму с посещением Королевского дворца в центре города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Обзорная экскурсия по Стокгольму и посещение музея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Юнибакен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(по понедельникам 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музей закрыт)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41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lastRenderedPageBreak/>
              <w:t>NEW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Обзорная экскурсия +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Скансен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и маленький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Скансен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NEW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Экскурсия и прогулка на кораблике 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26 декабря) (от 10 человек)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NEW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Обзорная площадка «Вид с неба»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Sky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View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- вершина арены </w:t>
            </w:r>
            <w:proofErr w:type="spell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Глобен</w:t>
            </w:r>
            <w:proofErr w:type="spell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, подъем на ее сферу (высота более 150 м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NEW</w:t>
            </w:r>
            <w:proofErr w:type="gramStart"/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«принцах и принцессах»- детская экскурсия с посещением Оружейной палаты (от 10 человек)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NEW</w:t>
            </w: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«Юные монархи от 5 до 15 лет» - детская экскурсия в музее замка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ри короны (от 10 человек)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  <w:tr w:rsidR="00B4194D" w:rsidRPr="00B4194D" w:rsidTr="00B4194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lang w:eastAsia="ru-RU"/>
              </w:rPr>
              <w:t>NEW</w:t>
            </w:r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ервая в Хельсинки морская экскурсия на русском языке с гидом (не с наушниками)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4194D" w:rsidRPr="00B4194D" w:rsidRDefault="00B4194D" w:rsidP="00B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б/</w:t>
            </w:r>
            <w:proofErr w:type="spellStart"/>
            <w:proofErr w:type="gramStart"/>
            <w:r w:rsidRPr="00B4194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</w:tr>
    </w:tbl>
    <w:p w:rsidR="00287A9B" w:rsidRPr="00B4194D" w:rsidRDefault="00287A9B">
      <w:pPr>
        <w:rPr>
          <w:color w:val="000000" w:themeColor="text1"/>
        </w:rPr>
      </w:pPr>
    </w:p>
    <w:sectPr w:rsidR="00287A9B" w:rsidRPr="00B4194D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4D"/>
    <w:rsid w:val="00287A9B"/>
    <w:rsid w:val="00405511"/>
    <w:rsid w:val="0066683C"/>
    <w:rsid w:val="006A342E"/>
    <w:rsid w:val="007B465B"/>
    <w:rsid w:val="008679D9"/>
    <w:rsid w:val="00B4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1">
    <w:name w:val="heading 1"/>
    <w:basedOn w:val="a"/>
    <w:link w:val="10"/>
    <w:uiPriority w:val="9"/>
    <w:qFormat/>
    <w:rsid w:val="00B4194D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B4194D"/>
    <w:pPr>
      <w:spacing w:after="0" w:line="240" w:lineRule="auto"/>
      <w:outlineLvl w:val="1"/>
    </w:pPr>
    <w:rPr>
      <w:rFonts w:ascii="Arial" w:eastAsia="Times New Roman" w:hAnsi="Arial" w:cs="Arial"/>
      <w:color w:val="004D8F"/>
      <w:lang w:eastAsia="ru-RU"/>
    </w:rPr>
  </w:style>
  <w:style w:type="paragraph" w:styleId="3">
    <w:name w:val="heading 3"/>
    <w:basedOn w:val="a"/>
    <w:link w:val="30"/>
    <w:uiPriority w:val="9"/>
    <w:qFormat/>
    <w:rsid w:val="00B4194D"/>
    <w:pPr>
      <w:spacing w:after="0" w:line="240" w:lineRule="auto"/>
      <w:outlineLvl w:val="2"/>
    </w:pPr>
    <w:rPr>
      <w:rFonts w:ascii="Arial" w:eastAsia="Times New Roman" w:hAnsi="Arial" w:cs="Arial"/>
      <w:color w:val="004D8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94D"/>
    <w:rPr>
      <w:rFonts w:ascii="Arial" w:eastAsia="Times New Roman" w:hAnsi="Arial" w:cs="Arial"/>
      <w:color w:val="000000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94D"/>
    <w:rPr>
      <w:rFonts w:ascii="Arial" w:eastAsia="Times New Roman" w:hAnsi="Arial" w:cs="Arial"/>
      <w:color w:val="004D8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94D"/>
    <w:rPr>
      <w:rFonts w:ascii="Arial" w:eastAsia="Times New Roman" w:hAnsi="Arial" w:cs="Arial"/>
      <w:color w:val="004D8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194D"/>
    <w:rPr>
      <w:color w:val="005397"/>
      <w:u w:val="single"/>
    </w:rPr>
  </w:style>
  <w:style w:type="character" w:styleId="a4">
    <w:name w:val="FollowedHyperlink"/>
    <w:basedOn w:val="a0"/>
    <w:uiPriority w:val="99"/>
    <w:semiHidden/>
    <w:unhideWhenUsed/>
    <w:rsid w:val="00B4194D"/>
    <w:rPr>
      <w:color w:val="005397"/>
      <w:u w:val="single"/>
    </w:rPr>
  </w:style>
  <w:style w:type="paragraph" w:customStyle="1" w:styleId="n">
    <w:name w:val="n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5397"/>
      <w:sz w:val="18"/>
      <w:szCs w:val="18"/>
      <w:lang w:eastAsia="ru-RU"/>
    </w:rPr>
  </w:style>
  <w:style w:type="paragraph" w:customStyle="1" w:styleId="n11">
    <w:name w:val="n11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F4F4D"/>
      <w:sz w:val="18"/>
      <w:szCs w:val="18"/>
      <w:lang w:eastAsia="ru-RU"/>
    </w:rPr>
  </w:style>
  <w:style w:type="paragraph" w:customStyle="1" w:styleId="n2">
    <w:name w:val="n2"/>
    <w:basedOn w:val="a"/>
    <w:rsid w:val="00B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p0">
    <w:name w:val="p0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F2F2F"/>
      <w:sz w:val="18"/>
      <w:szCs w:val="18"/>
      <w:lang w:eastAsia="ru-RU"/>
    </w:rPr>
  </w:style>
  <w:style w:type="paragraph" w:customStyle="1" w:styleId="p">
    <w:name w:val="p"/>
    <w:basedOn w:val="a"/>
    <w:rsid w:val="00B4194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2F2F2F"/>
      <w:sz w:val="16"/>
      <w:szCs w:val="16"/>
      <w:lang w:eastAsia="ru-RU"/>
    </w:rPr>
  </w:style>
  <w:style w:type="paragraph" w:customStyle="1" w:styleId="p1r">
    <w:name w:val="p1r"/>
    <w:basedOn w:val="a"/>
    <w:rsid w:val="00B4194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2F2F2F"/>
      <w:sz w:val="16"/>
      <w:szCs w:val="16"/>
      <w:lang w:eastAsia="ru-RU"/>
    </w:rPr>
  </w:style>
  <w:style w:type="paragraph" w:customStyle="1" w:styleId="p1rw">
    <w:name w:val="p1rw"/>
    <w:basedOn w:val="a"/>
    <w:rsid w:val="00B4194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F3F3F3"/>
      <w:sz w:val="16"/>
      <w:szCs w:val="16"/>
      <w:lang w:eastAsia="ru-RU"/>
    </w:rPr>
  </w:style>
  <w:style w:type="paragraph" w:customStyle="1" w:styleId="p1">
    <w:name w:val="p1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F2F2F"/>
      <w:sz w:val="16"/>
      <w:szCs w:val="16"/>
      <w:lang w:eastAsia="ru-RU"/>
    </w:rPr>
  </w:style>
  <w:style w:type="paragraph" w:customStyle="1" w:styleId="p1bl">
    <w:name w:val="p1bl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14B8A"/>
      <w:sz w:val="16"/>
      <w:szCs w:val="16"/>
      <w:lang w:eastAsia="ru-RU"/>
    </w:rPr>
  </w:style>
  <w:style w:type="paragraph" w:customStyle="1" w:styleId="p1n">
    <w:name w:val="p1n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11">
    <w:name w:val="p11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1l">
    <w:name w:val="p1l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2">
    <w:name w:val="p2"/>
    <w:basedOn w:val="a"/>
    <w:rsid w:val="00B419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2F2F"/>
      <w:sz w:val="16"/>
      <w:szCs w:val="16"/>
      <w:lang w:eastAsia="ru-RU"/>
    </w:rPr>
  </w:style>
  <w:style w:type="paragraph" w:customStyle="1" w:styleId="p3">
    <w:name w:val="p3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F2F2F"/>
      <w:sz w:val="12"/>
      <w:szCs w:val="12"/>
      <w:lang w:eastAsia="ru-RU"/>
    </w:rPr>
  </w:style>
  <w:style w:type="paragraph" w:customStyle="1" w:styleId="p2r">
    <w:name w:val="p2r"/>
    <w:basedOn w:val="a"/>
    <w:rsid w:val="00B4194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2F2F2F"/>
      <w:sz w:val="14"/>
      <w:szCs w:val="14"/>
      <w:lang w:eastAsia="ru-RU"/>
    </w:rPr>
  </w:style>
  <w:style w:type="paragraph" w:customStyle="1" w:styleId="pc">
    <w:name w:val="pc"/>
    <w:basedOn w:val="a"/>
    <w:rsid w:val="00B4194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2F2F2F"/>
      <w:sz w:val="18"/>
      <w:szCs w:val="18"/>
      <w:lang w:eastAsia="ru-RU"/>
    </w:rPr>
  </w:style>
  <w:style w:type="paragraph" w:customStyle="1" w:styleId="pc1">
    <w:name w:val="pc1"/>
    <w:basedOn w:val="a"/>
    <w:rsid w:val="00B4194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4D8F"/>
      <w:sz w:val="18"/>
      <w:szCs w:val="18"/>
      <w:lang w:eastAsia="ru-RU"/>
    </w:rPr>
  </w:style>
  <w:style w:type="paragraph" w:customStyle="1" w:styleId="pbc">
    <w:name w:val="pbc"/>
    <w:basedOn w:val="a"/>
    <w:rsid w:val="00B4194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2F2F2F"/>
      <w:sz w:val="18"/>
      <w:szCs w:val="18"/>
      <w:lang w:eastAsia="ru-RU"/>
    </w:rPr>
  </w:style>
  <w:style w:type="paragraph" w:customStyle="1" w:styleId="p1bc">
    <w:name w:val="p1bc"/>
    <w:basedOn w:val="a"/>
    <w:rsid w:val="00B4194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2F2F2F"/>
      <w:sz w:val="16"/>
      <w:szCs w:val="16"/>
      <w:lang w:eastAsia="ru-RU"/>
    </w:rPr>
  </w:style>
  <w:style w:type="paragraph" w:customStyle="1" w:styleId="p1c">
    <w:name w:val="p1c"/>
    <w:basedOn w:val="a"/>
    <w:rsid w:val="00B4194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1b">
    <w:name w:val="p1b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F2F2F"/>
      <w:sz w:val="16"/>
      <w:szCs w:val="16"/>
      <w:lang w:eastAsia="ru-RU"/>
    </w:rPr>
  </w:style>
  <w:style w:type="paragraph" w:customStyle="1" w:styleId="pb">
    <w:name w:val="pb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F2F2F"/>
      <w:sz w:val="18"/>
      <w:szCs w:val="18"/>
      <w:lang w:eastAsia="ru-RU"/>
    </w:rPr>
  </w:style>
  <w:style w:type="paragraph" w:customStyle="1" w:styleId="po">
    <w:name w:val="po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D8E09"/>
      <w:sz w:val="18"/>
      <w:szCs w:val="18"/>
      <w:lang w:eastAsia="ru-RU"/>
    </w:rPr>
  </w:style>
  <w:style w:type="paragraph" w:customStyle="1" w:styleId="p1w">
    <w:name w:val="p1w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B9794"/>
      <w:sz w:val="16"/>
      <w:szCs w:val="16"/>
      <w:lang w:eastAsia="ru-RU"/>
    </w:rPr>
  </w:style>
  <w:style w:type="paragraph" w:customStyle="1" w:styleId="p1cw">
    <w:name w:val="p1cw"/>
    <w:basedOn w:val="a"/>
    <w:rsid w:val="00B4194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  <w:lang w:eastAsia="ru-RU"/>
    </w:rPr>
  </w:style>
  <w:style w:type="paragraph" w:customStyle="1" w:styleId="p2w">
    <w:name w:val="p2w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B9794"/>
      <w:sz w:val="14"/>
      <w:szCs w:val="14"/>
      <w:lang w:eastAsia="ru-RU"/>
    </w:rPr>
  </w:style>
  <w:style w:type="paragraph" w:customStyle="1" w:styleId="pw">
    <w:name w:val="pw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3F3F3"/>
      <w:sz w:val="18"/>
      <w:szCs w:val="18"/>
      <w:lang w:eastAsia="ru-RU"/>
    </w:rPr>
  </w:style>
  <w:style w:type="paragraph" w:customStyle="1" w:styleId="p3w">
    <w:name w:val="p3w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3F3F3"/>
      <w:sz w:val="16"/>
      <w:szCs w:val="16"/>
      <w:lang w:eastAsia="ru-RU"/>
    </w:rPr>
  </w:style>
  <w:style w:type="paragraph" w:customStyle="1" w:styleId="nav">
    <w:name w:val="nav"/>
    <w:basedOn w:val="a"/>
    <w:rsid w:val="00B419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EBEBEB"/>
      <w:sz w:val="14"/>
      <w:szCs w:val="14"/>
      <w:lang w:eastAsia="ru-RU"/>
    </w:rPr>
  </w:style>
  <w:style w:type="paragraph" w:customStyle="1" w:styleId="pw0">
    <w:name w:val="pw0"/>
    <w:basedOn w:val="a"/>
    <w:rsid w:val="00B4194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FFFFFF"/>
      <w:sz w:val="16"/>
      <w:szCs w:val="16"/>
      <w:lang w:eastAsia="ru-RU"/>
    </w:rPr>
  </w:style>
  <w:style w:type="paragraph" w:customStyle="1" w:styleId="new">
    <w:name w:val="new"/>
    <w:basedOn w:val="a"/>
    <w:rsid w:val="00B4194D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FF0000"/>
      <w:sz w:val="12"/>
      <w:szCs w:val="12"/>
      <w:lang w:eastAsia="ru-RU"/>
    </w:rPr>
  </w:style>
  <w:style w:type="paragraph" w:customStyle="1" w:styleId="d">
    <w:name w:val="d"/>
    <w:basedOn w:val="a"/>
    <w:rsid w:val="00B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8C8C"/>
      <w:sz w:val="24"/>
      <w:szCs w:val="24"/>
      <w:lang w:eastAsia="ru-RU"/>
    </w:rPr>
  </w:style>
  <w:style w:type="paragraph" w:customStyle="1" w:styleId="b">
    <w:name w:val="b"/>
    <w:basedOn w:val="a"/>
    <w:rsid w:val="00B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locality">
    <w:name w:val="locality"/>
    <w:basedOn w:val="a"/>
    <w:rsid w:val="00B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h1">
    <w:name w:val="h1"/>
    <w:basedOn w:val="a"/>
    <w:rsid w:val="00B4194D"/>
    <w:pPr>
      <w:spacing w:after="0" w:line="240" w:lineRule="auto"/>
    </w:pPr>
    <w:rPr>
      <w:rFonts w:ascii="Arial" w:eastAsia="Times New Roman" w:hAnsi="Arial" w:cs="Arial"/>
      <w:color w:val="C30D24"/>
      <w:sz w:val="24"/>
      <w:szCs w:val="24"/>
      <w:lang w:eastAsia="ru-RU"/>
    </w:rPr>
  </w:style>
  <w:style w:type="paragraph" w:customStyle="1" w:styleId="h3">
    <w:name w:val="h3"/>
    <w:basedOn w:val="a"/>
    <w:rsid w:val="00B4194D"/>
    <w:pPr>
      <w:spacing w:after="0" w:line="240" w:lineRule="auto"/>
    </w:pPr>
    <w:rPr>
      <w:rFonts w:ascii="Arial" w:eastAsia="Times New Roman" w:hAnsi="Arial" w:cs="Arial"/>
      <w:color w:val="004D8F"/>
      <w:sz w:val="20"/>
      <w:szCs w:val="20"/>
      <w:lang w:eastAsia="ru-RU"/>
    </w:rPr>
  </w:style>
  <w:style w:type="paragraph" w:customStyle="1" w:styleId="h3v">
    <w:name w:val="h3v"/>
    <w:basedOn w:val="a"/>
    <w:rsid w:val="00B419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h4">
    <w:name w:val="h4"/>
    <w:basedOn w:val="a"/>
    <w:rsid w:val="00B419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30D24"/>
      <w:lang w:eastAsia="ru-RU"/>
    </w:rPr>
  </w:style>
  <w:style w:type="paragraph" w:customStyle="1" w:styleId="h5">
    <w:name w:val="h5"/>
    <w:basedOn w:val="a"/>
    <w:rsid w:val="00B419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D8F"/>
      <w:sz w:val="20"/>
      <w:szCs w:val="20"/>
      <w:lang w:eastAsia="ru-RU"/>
    </w:rPr>
  </w:style>
  <w:style w:type="paragraph" w:customStyle="1" w:styleId="form">
    <w:name w:val="form"/>
    <w:basedOn w:val="a"/>
    <w:rsid w:val="00B4194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F2F2F"/>
      <w:sz w:val="16"/>
      <w:szCs w:val="16"/>
      <w:lang w:eastAsia="ru-RU"/>
    </w:rPr>
  </w:style>
  <w:style w:type="paragraph" w:customStyle="1" w:styleId="vpr">
    <w:name w:val="vpr"/>
    <w:basedOn w:val="a"/>
    <w:rsid w:val="00B4194D"/>
    <w:pPr>
      <w:spacing w:after="0" w:line="240" w:lineRule="auto"/>
      <w:jc w:val="right"/>
    </w:pPr>
    <w:rPr>
      <w:rFonts w:ascii="Tahoma" w:eastAsia="Times New Roman" w:hAnsi="Tahoma" w:cs="Tahoma"/>
      <w:color w:val="2F2F2F"/>
      <w:sz w:val="16"/>
      <w:szCs w:val="16"/>
      <w:lang w:eastAsia="ru-RU"/>
    </w:rPr>
  </w:style>
  <w:style w:type="paragraph" w:customStyle="1" w:styleId="calendarheader">
    <w:name w:val="calendarheader"/>
    <w:basedOn w:val="a"/>
    <w:rsid w:val="00B4194D"/>
    <w:pPr>
      <w:shd w:val="clear" w:color="auto" w:fill="E4EDF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64529"/>
      <w:sz w:val="14"/>
      <w:szCs w:val="14"/>
      <w:lang w:eastAsia="ru-RU"/>
    </w:rPr>
  </w:style>
  <w:style w:type="paragraph" w:customStyle="1" w:styleId="calendartoday">
    <w:name w:val="calendartoday"/>
    <w:basedOn w:val="a"/>
    <w:rsid w:val="00B4194D"/>
    <w:pPr>
      <w:shd w:val="clear" w:color="auto" w:fill="F88A5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calendar">
    <w:name w:val="calendar"/>
    <w:basedOn w:val="a"/>
    <w:rsid w:val="00B4194D"/>
    <w:pPr>
      <w:shd w:val="clear" w:color="auto" w:fill="E4EDF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564529"/>
      <w:sz w:val="14"/>
      <w:szCs w:val="14"/>
      <w:lang w:eastAsia="ru-RU"/>
    </w:rPr>
  </w:style>
  <w:style w:type="paragraph" w:customStyle="1" w:styleId="sw">
    <w:name w:val="sw"/>
    <w:basedOn w:val="a"/>
    <w:rsid w:val="00B4194D"/>
    <w:pPr>
      <w:shd w:val="clear" w:color="auto" w:fill="E4EDF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66014"/>
      <w:sz w:val="14"/>
      <w:szCs w:val="14"/>
      <w:lang w:eastAsia="ru-RU"/>
    </w:rPr>
  </w:style>
  <w:style w:type="paragraph" w:customStyle="1" w:styleId="nn">
    <w:name w:val="nn"/>
    <w:basedOn w:val="a"/>
    <w:rsid w:val="00B4194D"/>
    <w:pPr>
      <w:shd w:val="clear" w:color="auto" w:fill="FFC0CB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564529"/>
      <w:sz w:val="14"/>
      <w:szCs w:val="14"/>
      <w:lang w:eastAsia="ru-RU"/>
    </w:rPr>
  </w:style>
  <w:style w:type="paragraph" w:customStyle="1" w:styleId="nn11">
    <w:name w:val="nn11"/>
    <w:basedOn w:val="a"/>
    <w:rsid w:val="00B4194D"/>
    <w:pPr>
      <w:shd w:val="clear" w:color="auto" w:fill="F4F4F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564529"/>
      <w:sz w:val="14"/>
      <w:szCs w:val="14"/>
      <w:lang w:eastAsia="ru-RU"/>
    </w:rPr>
  </w:style>
  <w:style w:type="paragraph" w:customStyle="1" w:styleId="nn2">
    <w:name w:val="nn2"/>
    <w:basedOn w:val="a"/>
    <w:rsid w:val="00B4194D"/>
    <w:pPr>
      <w:shd w:val="clear" w:color="auto" w:fill="CC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564529"/>
      <w:sz w:val="14"/>
      <w:szCs w:val="14"/>
      <w:lang w:eastAsia="ru-RU"/>
    </w:rPr>
  </w:style>
  <w:style w:type="paragraph" w:customStyle="1" w:styleId="nn3">
    <w:name w:val="nn3"/>
    <w:basedOn w:val="a"/>
    <w:rsid w:val="00B4194D"/>
    <w:pP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564529"/>
      <w:sz w:val="14"/>
      <w:szCs w:val="14"/>
      <w:lang w:eastAsia="ru-RU"/>
    </w:rPr>
  </w:style>
  <w:style w:type="paragraph" w:customStyle="1" w:styleId="nn4">
    <w:name w:val="nn4"/>
    <w:basedOn w:val="a"/>
    <w:rsid w:val="00B4194D"/>
    <w:pPr>
      <w:shd w:val="clear" w:color="auto" w:fill="FFC0CB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564529"/>
      <w:sz w:val="14"/>
      <w:szCs w:val="14"/>
      <w:lang w:eastAsia="ru-RU"/>
    </w:rPr>
  </w:style>
  <w:style w:type="character" w:styleId="a5">
    <w:name w:val="Strong"/>
    <w:basedOn w:val="a0"/>
    <w:uiPriority w:val="22"/>
    <w:qFormat/>
    <w:rsid w:val="00B4194D"/>
    <w:rPr>
      <w:b/>
      <w:bCs/>
    </w:rPr>
  </w:style>
  <w:style w:type="character" w:styleId="a6">
    <w:name w:val="Emphasis"/>
    <w:basedOn w:val="a0"/>
    <w:uiPriority w:val="20"/>
    <w:qFormat/>
    <w:rsid w:val="00B419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7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6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0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76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5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6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5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6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56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9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0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88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25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45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39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6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22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9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5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1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4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34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34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25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8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7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1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3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4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04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0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2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4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8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0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0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0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6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9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44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88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33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6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4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20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65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6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6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03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5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9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96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9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35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9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7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8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1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73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0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8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2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73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03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0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5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5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0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1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19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0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5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44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6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6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65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5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54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0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3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37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1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6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0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1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37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0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52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9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5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85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8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4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0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02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37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6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9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5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0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1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1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1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8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66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0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44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4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16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1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2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69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7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2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7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6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77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4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9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3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84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9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9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41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8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6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0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5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2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4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6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54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6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03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4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3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6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2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5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29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53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9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76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5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19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9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62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22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0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3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7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7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5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7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39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0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45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7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1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6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3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6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4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85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-travel.ru/../tours.phtml?type=13&amp;cat=42&amp;subcat=0&amp;tour=861&amp;tm=12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5610</Characters>
  <Application>Microsoft Office Word</Application>
  <DocSecurity>0</DocSecurity>
  <Lines>46</Lines>
  <Paragraphs>13</Paragraphs>
  <ScaleCrop>false</ScaleCrop>
  <Company>DG Win&amp;Soft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2012-12-06T07:30:00Z</dcterms:created>
  <dcterms:modified xsi:type="dcterms:W3CDTF">2012-12-06T07:34:00Z</dcterms:modified>
</cp:coreProperties>
</file>