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68" w:rsidRPr="006D7D68" w:rsidRDefault="006D7D68" w:rsidP="006D7D6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6D7D68">
        <w:rPr>
          <w:rFonts w:ascii="Arial" w:eastAsia="Times New Roman" w:hAnsi="Arial" w:cs="Arial"/>
          <w:b/>
          <w:bCs/>
          <w:color w:val="000000" w:themeColor="text1"/>
          <w:lang w:eastAsia="ru-RU"/>
        </w:rPr>
        <w:t>Классич</w:t>
      </w:r>
      <w:r>
        <w:rPr>
          <w:rFonts w:ascii="Arial" w:eastAsia="Times New Roman" w:hAnsi="Arial" w:cs="Arial"/>
          <w:b/>
          <w:bCs/>
          <w:color w:val="000000" w:themeColor="text1"/>
          <w:lang w:eastAsia="ru-RU"/>
        </w:rPr>
        <w:t>еская Испания (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lang w:eastAsia="ru-RU"/>
        </w:rPr>
        <w:t>standart</w:t>
      </w:r>
      <w:proofErr w:type="spellEnd"/>
      <w:r w:rsidRPr="006D7D68">
        <w:rPr>
          <w:rFonts w:ascii="Arial" w:eastAsia="Times New Roman" w:hAnsi="Arial" w:cs="Arial"/>
          <w:b/>
          <w:bCs/>
          <w:color w:val="000000" w:themeColor="text1"/>
          <w:lang w:eastAsia="ru-RU"/>
        </w:rPr>
        <w:t>)</w:t>
      </w:r>
    </w:p>
    <w:p w:rsidR="006D7D68" w:rsidRPr="006D7D68" w:rsidRDefault="006D7D68" w:rsidP="006D7D68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6D7D68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7.5pt"/>
        </w:pict>
      </w:r>
    </w:p>
    <w:p w:rsidR="006D7D68" w:rsidRPr="006D7D68" w:rsidRDefault="006D7D68" w:rsidP="006D7D6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6D7D68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ru-RU"/>
        </w:rPr>
        <w:t>Барселона - Валенсия - Гранада - Севилья - Кордоба - Толедо - Мадрид - Барселона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50"/>
        <w:gridCol w:w="6632"/>
      </w:tblGrid>
      <w:tr w:rsidR="006D7D68" w:rsidRPr="006D7D68">
        <w:trPr>
          <w:trHeight w:val="194"/>
          <w:tblCellSpacing w:w="0" w:type="dxa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1-ый день</w:t>
            </w: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</w: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Суббота</w:t>
            </w:r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Барселона</w:t>
            </w:r>
          </w:p>
        </w:tc>
        <w:tc>
          <w:tcPr>
            <w:tcW w:w="6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Прибытие в а/</w:t>
            </w:r>
            <w:proofErr w:type="spellStart"/>
            <w:proofErr w:type="gramStart"/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Барселоны, </w:t>
            </w:r>
            <w:proofErr w:type="spellStart"/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трансфер</w:t>
            </w:r>
            <w:proofErr w:type="spellEnd"/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в отель. Свободное время. Ужин. После ужина </w:t>
            </w: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поездка на Волшебные фонтаны</w:t>
            </w:r>
          </w:p>
        </w:tc>
      </w:tr>
      <w:tr w:rsidR="006D7D68" w:rsidRPr="006D7D68">
        <w:trPr>
          <w:trHeight w:val="19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D7D68" w:rsidRPr="006D7D68">
        <w:trPr>
          <w:trHeight w:val="19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D7D68" w:rsidRPr="006D7D68">
        <w:trPr>
          <w:trHeight w:val="194"/>
          <w:tblCellSpacing w:w="0" w:type="dxa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2-ой день</w:t>
            </w: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</w: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Воскресенье</w:t>
            </w: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</w:r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Барселона - Валенсия</w:t>
            </w:r>
          </w:p>
        </w:tc>
        <w:tc>
          <w:tcPr>
            <w:tcW w:w="6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Экскурсия по Барселоне</w:t>
            </w:r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с осмотром (Готического квартала, Кафедрального собора, парка </w:t>
            </w:r>
            <w:proofErr w:type="spellStart"/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Гуэль</w:t>
            </w:r>
            <w:proofErr w:type="spellEnd"/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и архитектурного модернизма Антонио </w:t>
            </w:r>
            <w:proofErr w:type="spellStart"/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Гауди</w:t>
            </w:r>
            <w:proofErr w:type="spellEnd"/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proofErr w:type="gramEnd"/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Отъезд в Валенсию. </w:t>
            </w: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Остановка в Валенсии</w:t>
            </w:r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на 1.5 часа для осмотра исторического центра и собора. Отъезд в </w:t>
            </w:r>
            <w:proofErr w:type="spellStart"/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Аликанте</w:t>
            </w:r>
            <w:proofErr w:type="spellEnd"/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 Размещение в отеле. Ужин</w:t>
            </w:r>
          </w:p>
        </w:tc>
      </w:tr>
      <w:tr w:rsidR="006D7D68" w:rsidRPr="006D7D68">
        <w:trPr>
          <w:trHeight w:val="19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D7D68" w:rsidRPr="006D7D68">
        <w:trPr>
          <w:trHeight w:val="19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D7D68" w:rsidRPr="006D7D68">
        <w:trPr>
          <w:trHeight w:val="194"/>
          <w:tblCellSpacing w:w="0" w:type="dxa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3-ий день</w:t>
            </w: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</w: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 xml:space="preserve">Понедельник </w:t>
            </w:r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Гранада</w:t>
            </w:r>
          </w:p>
        </w:tc>
        <w:tc>
          <w:tcPr>
            <w:tcW w:w="6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Утром отъе</w:t>
            </w:r>
            <w:proofErr w:type="gramStart"/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зд в Гр</w:t>
            </w:r>
            <w:proofErr w:type="gramEnd"/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анаду. Во второй половине дня </w:t>
            </w: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 xml:space="preserve">экскурсия в </w:t>
            </w:r>
            <w:proofErr w:type="spellStart"/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Альгамбру</w:t>
            </w:r>
            <w:proofErr w:type="spellEnd"/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 xml:space="preserve"> и </w:t>
            </w:r>
            <w:proofErr w:type="spellStart"/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Хенералифе</w:t>
            </w:r>
            <w:proofErr w:type="spellEnd"/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(арабские дворцы и сады). Размещение в отеле и свободное время. Ужин</w:t>
            </w:r>
          </w:p>
        </w:tc>
      </w:tr>
      <w:tr w:rsidR="006D7D68" w:rsidRPr="006D7D68">
        <w:trPr>
          <w:trHeight w:val="19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D7D68" w:rsidRPr="006D7D68">
        <w:trPr>
          <w:trHeight w:val="19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D7D68" w:rsidRPr="006D7D68">
        <w:trPr>
          <w:trHeight w:val="194"/>
          <w:tblCellSpacing w:w="0" w:type="dxa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4-ый день</w:t>
            </w: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</w: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Вторник</w:t>
            </w:r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Севилья</w:t>
            </w:r>
          </w:p>
        </w:tc>
        <w:tc>
          <w:tcPr>
            <w:tcW w:w="6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Утром отъезд в Севилью. Размещение в отеле. Во второй половине дня </w:t>
            </w: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экскурсия по городу</w:t>
            </w:r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с посещением Кафедрального собора и Еврейского квартала </w:t>
            </w:r>
            <w:proofErr w:type="spellStart"/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Санта-Крус</w:t>
            </w:r>
            <w:proofErr w:type="spellEnd"/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 Свободное время. Вечером представление национальных танцев фламенко. (Доп. Плата) Ужин.</w:t>
            </w:r>
          </w:p>
        </w:tc>
      </w:tr>
      <w:tr w:rsidR="006D7D68" w:rsidRPr="006D7D68">
        <w:trPr>
          <w:trHeight w:val="19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D7D68" w:rsidRPr="006D7D68">
        <w:trPr>
          <w:trHeight w:val="19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D7D68" w:rsidRPr="006D7D68">
        <w:trPr>
          <w:trHeight w:val="19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D7D68" w:rsidRPr="006D7D68">
        <w:trPr>
          <w:trHeight w:val="194"/>
          <w:tblCellSpacing w:w="0" w:type="dxa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5-ый день</w:t>
            </w: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</w: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Среда</w:t>
            </w:r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Кордова</w:t>
            </w:r>
          </w:p>
        </w:tc>
        <w:tc>
          <w:tcPr>
            <w:tcW w:w="6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Утром отъезд в Кордову. </w:t>
            </w: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В Кордове экскурсия по старому центру</w:t>
            </w:r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и посещение Мечети (2.5 часа). Отъезд в Мадрид. Размещение в отеле. Свободное время. Ужин</w:t>
            </w:r>
          </w:p>
        </w:tc>
      </w:tr>
      <w:tr w:rsidR="006D7D68" w:rsidRPr="006D7D68">
        <w:trPr>
          <w:trHeight w:val="19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D7D68" w:rsidRPr="006D7D68">
        <w:trPr>
          <w:trHeight w:val="19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D7D68" w:rsidRPr="006D7D68">
        <w:trPr>
          <w:trHeight w:val="19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D7D68" w:rsidRPr="006D7D68">
        <w:trPr>
          <w:trHeight w:val="194"/>
          <w:tblCellSpacing w:w="0" w:type="dxa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6-ой день</w:t>
            </w: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</w: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Четверг</w:t>
            </w:r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Толедо - Мадрид</w:t>
            </w:r>
          </w:p>
        </w:tc>
        <w:tc>
          <w:tcPr>
            <w:tcW w:w="6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Утром </w:t>
            </w: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отъезд в Толедо, пешеходная экскурсия по городу</w:t>
            </w:r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с посещением Кафедрального собора и его музеев, а также часовни </w:t>
            </w:r>
            <w:proofErr w:type="spellStart"/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Санто</w:t>
            </w:r>
            <w:proofErr w:type="spellEnd"/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Томе, где находится шедевр Эль Греко «Похороны графа </w:t>
            </w:r>
            <w:proofErr w:type="spellStart"/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Оргаса</w:t>
            </w:r>
            <w:proofErr w:type="spellEnd"/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». Во второй половине дня </w:t>
            </w: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экскурсия по Мадриду</w:t>
            </w:r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(автобусная и пешеходная) Свободное время. Ужин</w:t>
            </w:r>
          </w:p>
        </w:tc>
      </w:tr>
      <w:tr w:rsidR="006D7D68" w:rsidRPr="006D7D68">
        <w:trPr>
          <w:trHeight w:val="19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D7D68" w:rsidRPr="006D7D68">
        <w:trPr>
          <w:trHeight w:val="19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D7D68" w:rsidRPr="006D7D68">
        <w:trPr>
          <w:trHeight w:val="194"/>
          <w:tblCellSpacing w:w="0" w:type="dxa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7-ый день</w:t>
            </w: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</w: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Пятница</w:t>
            </w:r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Барселона</w:t>
            </w:r>
          </w:p>
        </w:tc>
        <w:tc>
          <w:tcPr>
            <w:tcW w:w="6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Утром </w:t>
            </w: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 xml:space="preserve">посещение картинной галереи Прадо </w:t>
            </w:r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(без гида, билеты включены) Отъезд </w:t>
            </w: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 xml:space="preserve">Барселону. </w:t>
            </w:r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Размещение в отеле. Ужин</w:t>
            </w:r>
          </w:p>
        </w:tc>
      </w:tr>
      <w:tr w:rsidR="006D7D68" w:rsidRPr="006D7D68">
        <w:trPr>
          <w:trHeight w:val="19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D7D68" w:rsidRPr="006D7D68">
        <w:trPr>
          <w:trHeight w:val="19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D7D68" w:rsidRPr="006D7D68">
        <w:trPr>
          <w:trHeight w:val="405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7D68" w:rsidRPr="006D7D68" w:rsidRDefault="006D7D68" w:rsidP="006D7D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8-ой день</w:t>
            </w: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</w: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Суббота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Завтрак. </w:t>
            </w:r>
            <w:proofErr w:type="spellStart"/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Трансфер</w:t>
            </w:r>
            <w:proofErr w:type="spellEnd"/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в аэропорт</w:t>
            </w:r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 xml:space="preserve">Возможно продолжение отдыха на побережьях </w:t>
            </w:r>
            <w:proofErr w:type="spellStart"/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Коста</w:t>
            </w:r>
            <w:proofErr w:type="spellEnd"/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 xml:space="preserve"> </w:t>
            </w:r>
            <w:proofErr w:type="gramStart"/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Брава</w:t>
            </w:r>
            <w:proofErr w:type="gramEnd"/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 xml:space="preserve"> и </w:t>
            </w:r>
            <w:proofErr w:type="spellStart"/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Коста</w:t>
            </w:r>
            <w:proofErr w:type="spellEnd"/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 xml:space="preserve"> </w:t>
            </w:r>
            <w:proofErr w:type="spellStart"/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Дорада</w:t>
            </w:r>
            <w:proofErr w:type="spellEnd"/>
          </w:p>
        </w:tc>
      </w:tr>
      <w:tr w:rsidR="006D7D68" w:rsidRPr="006D7D68">
        <w:trPr>
          <w:trHeight w:val="194"/>
          <w:tblCellSpacing w:w="0" w:type="dxa"/>
        </w:trPr>
        <w:tc>
          <w:tcPr>
            <w:tcW w:w="86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D7D68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16"/>
                <w:lang w:eastAsia="ru-RU"/>
              </w:rPr>
              <w:t>* Поездка на ужин в Испанскую деревню и на светомузыкальное шоу «Волшебные фонтаны» организуется в зависимости от времени прилёта туристов, а так же расписания работы фонтанов, и не является гарантированной. В случае невозможности проведения данной экскурсии, по независящим от принимающей компании причинам, её стоимость возврату не подлежит!</w:t>
            </w:r>
          </w:p>
        </w:tc>
      </w:tr>
      <w:tr w:rsidR="006D7D68" w:rsidRPr="006D7D68">
        <w:trPr>
          <w:trHeight w:val="194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D7D68" w:rsidRPr="006D7D68">
        <w:trPr>
          <w:trHeight w:val="194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D7D68" w:rsidRPr="006D7D68">
        <w:trPr>
          <w:trHeight w:val="194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6D7D68" w:rsidRPr="006D7D68" w:rsidRDefault="006D7D68" w:rsidP="006D7D68">
      <w:pPr>
        <w:spacing w:after="0" w:line="240" w:lineRule="auto"/>
        <w:rPr>
          <w:rFonts w:ascii="Verdana" w:eastAsia="Times New Roman" w:hAnsi="Verdana" w:cs="Times New Roman"/>
          <w:vanish/>
          <w:color w:val="000000" w:themeColor="text1"/>
          <w:sz w:val="18"/>
          <w:szCs w:val="18"/>
          <w:lang w:eastAsia="ru-RU"/>
        </w:rPr>
      </w:pP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58"/>
        <w:gridCol w:w="6424"/>
      </w:tblGrid>
      <w:tr w:rsidR="006D7D68" w:rsidRPr="006D7D68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D7D6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ВКЛЮЧАЕТ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68" w:rsidRPr="006D7D68" w:rsidRDefault="006D7D68" w:rsidP="006D7D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Авиаперелёт</w:t>
            </w:r>
            <w:proofErr w:type="spellEnd"/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СПб-Барселон</w:t>
            </w:r>
            <w:proofErr w:type="gramStart"/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а-</w:t>
            </w:r>
            <w:proofErr w:type="gramEnd"/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СПб</w:t>
            </w:r>
            <w:r w:rsidRPr="006D7D6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Вышеуказанную программу.</w:t>
            </w:r>
          </w:p>
        </w:tc>
      </w:tr>
    </w:tbl>
    <w:p w:rsidR="00287A9B" w:rsidRDefault="00287A9B"/>
    <w:sectPr w:rsidR="00287A9B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D68"/>
    <w:rsid w:val="00287A9B"/>
    <w:rsid w:val="006A342E"/>
    <w:rsid w:val="006D7D68"/>
    <w:rsid w:val="008679D9"/>
    <w:rsid w:val="00FE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paragraph" w:styleId="4">
    <w:name w:val="heading 4"/>
    <w:basedOn w:val="a"/>
    <w:link w:val="40"/>
    <w:uiPriority w:val="9"/>
    <w:qFormat/>
    <w:rsid w:val="006D7D68"/>
    <w:pPr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2828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7D68"/>
    <w:rPr>
      <w:rFonts w:ascii="Arial" w:eastAsia="Times New Roman" w:hAnsi="Arial" w:cs="Arial"/>
      <w:b/>
      <w:bCs/>
      <w:color w:val="282828"/>
      <w:lang w:eastAsia="ru-RU"/>
    </w:rPr>
  </w:style>
  <w:style w:type="paragraph" w:styleId="a3">
    <w:name w:val="Normal (Web)"/>
    <w:basedOn w:val="a"/>
    <w:uiPriority w:val="99"/>
    <w:unhideWhenUsed/>
    <w:rsid w:val="006D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D68"/>
    <w:rPr>
      <w:b/>
      <w:bCs/>
    </w:rPr>
  </w:style>
  <w:style w:type="character" w:styleId="a5">
    <w:name w:val="Emphasis"/>
    <w:basedOn w:val="a0"/>
    <w:uiPriority w:val="20"/>
    <w:qFormat/>
    <w:rsid w:val="006D7D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>DG Win&amp;Soft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2012-11-30T08:15:00Z</dcterms:created>
  <dcterms:modified xsi:type="dcterms:W3CDTF">2012-11-30T08:16:00Z</dcterms:modified>
</cp:coreProperties>
</file>